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57A" w:rsidRDefault="00C4757A" w:rsidP="00C4757A">
      <w:pPr>
        <w:pStyle w:val="Brezrazmikov"/>
        <w:rPr>
          <w:rFonts w:cs="Calibri"/>
          <w:b/>
          <w:lang w:eastAsia="sl-SI"/>
        </w:rPr>
      </w:pPr>
      <w:r>
        <w:rPr>
          <w:rFonts w:cs="Calibri"/>
          <w:b/>
          <w:lang w:eastAsia="sl-SI"/>
        </w:rPr>
        <w:t>OBČINA JURŠINCI</w:t>
      </w:r>
    </w:p>
    <w:p w:rsidR="00C4757A" w:rsidRDefault="00C4757A" w:rsidP="00C4757A">
      <w:pPr>
        <w:pStyle w:val="Brezrazmikov"/>
        <w:rPr>
          <w:rFonts w:cs="Calibri"/>
          <w:b/>
          <w:lang w:eastAsia="sl-SI"/>
        </w:rPr>
      </w:pPr>
      <w:r>
        <w:rPr>
          <w:rFonts w:cs="Calibri"/>
          <w:b/>
          <w:lang w:eastAsia="sl-SI"/>
        </w:rPr>
        <w:t xml:space="preserve">ŽUPANU; </w:t>
      </w:r>
    </w:p>
    <w:p w:rsidR="00C4757A" w:rsidRDefault="00C4757A" w:rsidP="00C4757A">
      <w:pPr>
        <w:pStyle w:val="Brezrazmikov"/>
        <w:rPr>
          <w:rFonts w:cs="Calibri"/>
          <w:b/>
          <w:lang w:eastAsia="sl-SI"/>
        </w:rPr>
      </w:pPr>
      <w:r>
        <w:rPr>
          <w:rFonts w:cs="Calibri"/>
          <w:b/>
          <w:lang w:eastAsia="sl-SI"/>
        </w:rPr>
        <w:t>KOMISIJI ZA PRIZNANJA OBČINE JURŠINCI</w:t>
      </w:r>
    </w:p>
    <w:p w:rsidR="00C4757A" w:rsidRDefault="00C4757A" w:rsidP="00C4757A">
      <w:pPr>
        <w:pStyle w:val="Brezrazmikov"/>
        <w:jc w:val="center"/>
        <w:rPr>
          <w:rFonts w:cs="Calibri"/>
          <w:b/>
          <w:lang w:eastAsia="sl-SI"/>
        </w:rPr>
      </w:pPr>
    </w:p>
    <w:p w:rsidR="00C4757A" w:rsidRDefault="00C4757A" w:rsidP="00C4757A">
      <w:pPr>
        <w:pStyle w:val="Brezrazmikov"/>
        <w:rPr>
          <w:rFonts w:cs="Calibri"/>
          <w:b/>
          <w:lang w:eastAsia="sl-SI"/>
        </w:rPr>
      </w:pPr>
    </w:p>
    <w:p w:rsidR="00C4757A" w:rsidRPr="007714E6" w:rsidRDefault="00C4757A" w:rsidP="00C4757A">
      <w:pPr>
        <w:pStyle w:val="Brezrazmikov"/>
        <w:jc w:val="center"/>
        <w:rPr>
          <w:rFonts w:cs="Calibri"/>
          <w:b/>
          <w:u w:val="single"/>
          <w:lang w:eastAsia="sl-SI"/>
        </w:rPr>
      </w:pPr>
      <w:r w:rsidRPr="007714E6">
        <w:rPr>
          <w:rFonts w:cs="Calibri"/>
          <w:b/>
          <w:u w:val="single"/>
          <w:lang w:eastAsia="sl-SI"/>
        </w:rPr>
        <w:t>PREDLOG/POBUDA ZA PODELITEV PRIZNANJA OBČINE JURŠINCI</w:t>
      </w:r>
    </w:p>
    <w:p w:rsidR="00C4757A" w:rsidRDefault="00C4757A" w:rsidP="00C4757A">
      <w:pPr>
        <w:pStyle w:val="Brezrazmikov"/>
        <w:jc w:val="both"/>
        <w:rPr>
          <w:rFonts w:cs="Calibri"/>
          <w:b/>
          <w:lang w:eastAsia="sl-SI"/>
        </w:rPr>
      </w:pPr>
    </w:p>
    <w:p w:rsidR="00C4757A" w:rsidRDefault="00C4757A" w:rsidP="00C4757A">
      <w:pPr>
        <w:pStyle w:val="Brezrazmikov"/>
        <w:jc w:val="both"/>
        <w:rPr>
          <w:rFonts w:cs="Calibri"/>
          <w:b/>
          <w:lang w:eastAsia="sl-SI"/>
        </w:rPr>
      </w:pPr>
    </w:p>
    <w:p w:rsidR="00C4757A" w:rsidRDefault="00C4757A" w:rsidP="00C4757A">
      <w:pPr>
        <w:pStyle w:val="Brezrazmikov"/>
        <w:jc w:val="both"/>
        <w:rPr>
          <w:rFonts w:cs="Calibri"/>
          <w:b/>
          <w:lang w:eastAsia="sl-SI"/>
        </w:rPr>
      </w:pPr>
      <w:r>
        <w:rPr>
          <w:rFonts w:cs="Calibri"/>
          <w:b/>
          <w:lang w:eastAsia="sl-SI"/>
        </w:rPr>
        <w:t>PODATKI O VLAGATELJU/POBUDNIKU:</w:t>
      </w:r>
    </w:p>
    <w:p w:rsidR="00C4757A" w:rsidRDefault="00C4757A" w:rsidP="00C4757A">
      <w:pPr>
        <w:pStyle w:val="Brezrazmikov"/>
        <w:jc w:val="both"/>
        <w:rPr>
          <w:rFonts w:cs="Calibri"/>
          <w:b/>
          <w:lang w:eastAsia="sl-SI"/>
        </w:rPr>
      </w:pPr>
      <w:r>
        <w:rPr>
          <w:rFonts w:cs="Calibri"/>
          <w:b/>
          <w:lang w:eastAsia="sl-SI"/>
        </w:rPr>
        <w:t>__________________________________________________________________________________</w:t>
      </w:r>
    </w:p>
    <w:p w:rsidR="00C4757A" w:rsidRDefault="00C4757A" w:rsidP="00C4757A">
      <w:pPr>
        <w:pStyle w:val="Brezrazmikov"/>
        <w:jc w:val="both"/>
        <w:rPr>
          <w:rFonts w:cs="Calibri"/>
          <w:b/>
          <w:lang w:eastAsia="sl-SI"/>
        </w:rPr>
      </w:pPr>
    </w:p>
    <w:p w:rsidR="00C4757A" w:rsidRDefault="00C4757A" w:rsidP="00C4757A">
      <w:pPr>
        <w:pStyle w:val="Brezrazmikov"/>
        <w:jc w:val="both"/>
        <w:rPr>
          <w:rFonts w:cs="Calibri"/>
          <w:b/>
          <w:lang w:eastAsia="sl-SI"/>
        </w:rPr>
      </w:pPr>
      <w:r>
        <w:rPr>
          <w:rFonts w:cs="Calibri"/>
          <w:b/>
          <w:lang w:eastAsia="sl-SI"/>
        </w:rPr>
        <w:t>__________________________________________________________________________________</w:t>
      </w:r>
    </w:p>
    <w:p w:rsidR="00C4757A" w:rsidRDefault="00C4757A" w:rsidP="00C4757A">
      <w:pPr>
        <w:pStyle w:val="Brezrazmikov"/>
        <w:jc w:val="center"/>
        <w:rPr>
          <w:rFonts w:cs="Calibri"/>
          <w:b/>
          <w:lang w:eastAsia="sl-SI"/>
        </w:rPr>
      </w:pPr>
      <w:r>
        <w:rPr>
          <w:rFonts w:ascii="Times New Roman" w:hAnsi="Times New Roman"/>
          <w:sz w:val="24"/>
          <w:szCs w:val="24"/>
          <w:lang w:eastAsia="sl-SI"/>
        </w:rPr>
        <w:t>(</w:t>
      </w:r>
      <w:r w:rsidRPr="00E8069B">
        <w:rPr>
          <w:rFonts w:ascii="Times New Roman" w:hAnsi="Times New Roman"/>
          <w:sz w:val="24"/>
          <w:szCs w:val="24"/>
          <w:lang w:eastAsia="sl-SI"/>
        </w:rPr>
        <w:t>ime in priimek ter naslov oz. naziv pravne osebe, telefon</w:t>
      </w:r>
      <w:r>
        <w:rPr>
          <w:rFonts w:ascii="Times New Roman" w:hAnsi="Times New Roman"/>
          <w:sz w:val="24"/>
          <w:szCs w:val="24"/>
          <w:lang w:eastAsia="sl-SI"/>
        </w:rPr>
        <w:t>, e-mail</w:t>
      </w:r>
      <w:r w:rsidRPr="00E8069B">
        <w:rPr>
          <w:rFonts w:ascii="Times New Roman" w:hAnsi="Times New Roman"/>
          <w:sz w:val="24"/>
          <w:szCs w:val="24"/>
          <w:lang w:eastAsia="sl-SI"/>
        </w:rPr>
        <w:t>, v primeru pravne osebe še kontaktna oseba</w:t>
      </w:r>
      <w:r>
        <w:rPr>
          <w:rFonts w:ascii="Times New Roman" w:hAnsi="Times New Roman"/>
          <w:sz w:val="24"/>
          <w:szCs w:val="24"/>
          <w:lang w:eastAsia="sl-SI"/>
        </w:rPr>
        <w:t>)</w:t>
      </w:r>
    </w:p>
    <w:p w:rsidR="00C4757A" w:rsidRDefault="00C4757A" w:rsidP="00C4757A">
      <w:pPr>
        <w:pStyle w:val="Brezrazmikov"/>
        <w:jc w:val="both"/>
        <w:rPr>
          <w:rFonts w:cs="Calibri"/>
          <w:b/>
          <w:lang w:eastAsia="sl-SI"/>
        </w:rPr>
      </w:pPr>
    </w:p>
    <w:p w:rsidR="00C4757A" w:rsidRDefault="00C4757A" w:rsidP="00C4757A">
      <w:pPr>
        <w:pStyle w:val="Brezrazmikov"/>
        <w:jc w:val="both"/>
        <w:rPr>
          <w:rFonts w:cs="Calibri"/>
          <w:b/>
          <w:lang w:eastAsia="sl-SI"/>
        </w:rPr>
      </w:pPr>
    </w:p>
    <w:p w:rsidR="00C4757A" w:rsidRDefault="00C4757A" w:rsidP="00C4757A">
      <w:pPr>
        <w:pStyle w:val="Brezrazmikov"/>
        <w:jc w:val="both"/>
        <w:rPr>
          <w:rFonts w:cs="Calibri"/>
          <w:b/>
          <w:lang w:eastAsia="sl-SI"/>
        </w:rPr>
      </w:pPr>
      <w:r>
        <w:rPr>
          <w:rFonts w:cs="Calibri"/>
          <w:b/>
          <w:lang w:eastAsia="sl-SI"/>
        </w:rPr>
        <w:t>PODATKI O KANDIDATU/PRAV.OSEBI</w:t>
      </w:r>
    </w:p>
    <w:p w:rsidR="00C4757A" w:rsidRDefault="00C4757A" w:rsidP="00C4757A">
      <w:pPr>
        <w:pStyle w:val="Brezrazmikov"/>
        <w:jc w:val="both"/>
        <w:rPr>
          <w:rFonts w:cs="Calibri"/>
          <w:b/>
          <w:lang w:eastAsia="sl-SI"/>
        </w:rPr>
      </w:pPr>
      <w:r>
        <w:rPr>
          <w:rFonts w:cs="Calibri"/>
          <w:b/>
          <w:lang w:eastAsia="sl-SI"/>
        </w:rPr>
        <w:t>__________________________________________________________________________________</w:t>
      </w:r>
    </w:p>
    <w:p w:rsidR="00C4757A" w:rsidRDefault="00C4757A" w:rsidP="00C4757A">
      <w:pPr>
        <w:pStyle w:val="Brezrazmikov"/>
        <w:jc w:val="both"/>
        <w:rPr>
          <w:rFonts w:cs="Calibri"/>
          <w:b/>
          <w:lang w:eastAsia="sl-SI"/>
        </w:rPr>
      </w:pPr>
    </w:p>
    <w:p w:rsidR="00C4757A" w:rsidRDefault="00C4757A" w:rsidP="00C4757A">
      <w:pPr>
        <w:pStyle w:val="Brezrazmikov"/>
        <w:jc w:val="both"/>
        <w:rPr>
          <w:rFonts w:cs="Calibri"/>
          <w:b/>
          <w:lang w:eastAsia="sl-SI"/>
        </w:rPr>
      </w:pPr>
      <w:r>
        <w:rPr>
          <w:rFonts w:cs="Calibri"/>
          <w:b/>
          <w:lang w:eastAsia="sl-SI"/>
        </w:rPr>
        <w:t>__________________________________________________________________________________</w:t>
      </w:r>
    </w:p>
    <w:p w:rsidR="00C4757A" w:rsidRDefault="00C4757A" w:rsidP="00C4757A">
      <w:pPr>
        <w:pStyle w:val="Brezrazmikov"/>
        <w:jc w:val="center"/>
        <w:rPr>
          <w:rFonts w:cs="Calibri"/>
          <w:b/>
          <w:lang w:eastAsia="sl-SI"/>
        </w:rPr>
      </w:pPr>
      <w:r>
        <w:rPr>
          <w:rFonts w:ascii="Times New Roman" w:hAnsi="Times New Roman"/>
          <w:sz w:val="24"/>
          <w:szCs w:val="24"/>
          <w:lang w:eastAsia="sl-SI"/>
        </w:rPr>
        <w:t>(</w:t>
      </w:r>
      <w:r w:rsidRPr="00E8069B">
        <w:rPr>
          <w:rFonts w:ascii="Times New Roman" w:hAnsi="Times New Roman"/>
          <w:sz w:val="24"/>
          <w:szCs w:val="24"/>
          <w:lang w:eastAsia="sl-SI"/>
        </w:rPr>
        <w:t>ime in priimek ter naslov oz. naziv pravne osebe, rojstni datum v primeru fizične osebe, telefon</w:t>
      </w:r>
      <w:r>
        <w:rPr>
          <w:rFonts w:ascii="Times New Roman" w:hAnsi="Times New Roman"/>
          <w:sz w:val="24"/>
          <w:szCs w:val="24"/>
          <w:lang w:eastAsia="sl-SI"/>
        </w:rPr>
        <w:t>; e-mail</w:t>
      </w:r>
      <w:r w:rsidRPr="00E8069B">
        <w:rPr>
          <w:rFonts w:ascii="Times New Roman" w:hAnsi="Times New Roman"/>
          <w:sz w:val="24"/>
          <w:szCs w:val="24"/>
          <w:lang w:eastAsia="sl-SI"/>
        </w:rPr>
        <w:t>, v primeru pravne osebe še kontaktna oseba</w:t>
      </w:r>
      <w:r>
        <w:rPr>
          <w:rFonts w:ascii="Times New Roman" w:hAnsi="Times New Roman"/>
          <w:sz w:val="24"/>
          <w:szCs w:val="24"/>
          <w:lang w:eastAsia="sl-SI"/>
        </w:rPr>
        <w:t>)</w:t>
      </w:r>
    </w:p>
    <w:p w:rsidR="00C4757A" w:rsidRDefault="00C4757A" w:rsidP="00C4757A">
      <w:pPr>
        <w:pStyle w:val="Brezrazmikov"/>
        <w:jc w:val="both"/>
        <w:rPr>
          <w:rFonts w:cs="Calibri"/>
          <w:b/>
          <w:lang w:eastAsia="sl-SI"/>
        </w:rPr>
      </w:pPr>
    </w:p>
    <w:p w:rsidR="00C4757A" w:rsidRDefault="00C4757A" w:rsidP="00C4757A">
      <w:pPr>
        <w:pStyle w:val="Brezrazmikov"/>
        <w:jc w:val="both"/>
        <w:rPr>
          <w:rFonts w:cs="Calibri"/>
          <w:b/>
          <w:lang w:eastAsia="sl-SI"/>
        </w:rPr>
      </w:pPr>
    </w:p>
    <w:p w:rsidR="00C4757A" w:rsidRDefault="00C4757A" w:rsidP="00C4757A">
      <w:pPr>
        <w:pStyle w:val="Brezrazmikov"/>
        <w:rPr>
          <w:rFonts w:cs="Calibri"/>
          <w:b/>
          <w:lang w:eastAsia="sl-SI"/>
        </w:rPr>
      </w:pPr>
      <w:r>
        <w:rPr>
          <w:rFonts w:cs="Calibri"/>
          <w:b/>
          <w:lang w:eastAsia="sl-SI"/>
        </w:rPr>
        <w:t>PREDLOG ZA PODELITEV:_____________________________________________________________</w:t>
      </w:r>
    </w:p>
    <w:p w:rsidR="00C4757A" w:rsidRDefault="00C4757A" w:rsidP="00C4757A">
      <w:pPr>
        <w:pStyle w:val="Brezrazmikov"/>
        <w:jc w:val="both"/>
        <w:rPr>
          <w:rFonts w:cs="Calibri"/>
          <w:b/>
          <w:lang w:eastAsia="sl-SI"/>
        </w:rPr>
      </w:pPr>
      <w:r>
        <w:rPr>
          <w:rFonts w:cs="Calibri"/>
          <w:b/>
          <w:lang w:eastAsia="sl-SI"/>
        </w:rPr>
        <w:tab/>
        <w:t xml:space="preserve">                                                  (navesti vrsto priznanja –  iz 2. člena poziva)</w:t>
      </w:r>
    </w:p>
    <w:p w:rsidR="00C4757A" w:rsidRDefault="00C4757A" w:rsidP="00C4757A">
      <w:pPr>
        <w:pStyle w:val="Brezrazmikov"/>
        <w:jc w:val="both"/>
        <w:rPr>
          <w:rFonts w:cs="Calibri"/>
          <w:b/>
          <w:lang w:eastAsia="sl-SI"/>
        </w:rPr>
      </w:pPr>
    </w:p>
    <w:p w:rsidR="00C4757A" w:rsidRDefault="00C4757A" w:rsidP="00C4757A">
      <w:pPr>
        <w:pStyle w:val="Brezrazmikov"/>
        <w:jc w:val="both"/>
        <w:rPr>
          <w:rFonts w:cs="Calibri"/>
          <w:b/>
          <w:lang w:eastAsia="sl-SI"/>
        </w:rPr>
      </w:pPr>
    </w:p>
    <w:p w:rsidR="00C4757A" w:rsidRPr="00E8069B" w:rsidRDefault="00C4757A" w:rsidP="00C4757A">
      <w:pPr>
        <w:pStyle w:val="Brezrazmikov"/>
        <w:jc w:val="both"/>
        <w:rPr>
          <w:rFonts w:ascii="Times New Roman" w:hAnsi="Times New Roman"/>
          <w:sz w:val="24"/>
          <w:szCs w:val="24"/>
          <w:lang w:eastAsia="sl-SI"/>
        </w:rPr>
      </w:pPr>
      <w:r w:rsidRPr="007714E6">
        <w:rPr>
          <w:rFonts w:ascii="Times New Roman" w:hAnsi="Times New Roman"/>
          <w:b/>
          <w:sz w:val="24"/>
          <w:szCs w:val="24"/>
          <w:lang w:eastAsia="sl-SI"/>
        </w:rPr>
        <w:t>Utemeljitev pobude</w:t>
      </w:r>
      <w:r w:rsidRPr="00487895">
        <w:rPr>
          <w:rFonts w:ascii="Times New Roman" w:hAnsi="Times New Roman"/>
          <w:b/>
          <w:sz w:val="24"/>
          <w:szCs w:val="24"/>
          <w:lang w:eastAsia="sl-SI"/>
        </w:rPr>
        <w:t>/predloga:</w:t>
      </w:r>
      <w:r>
        <w:rPr>
          <w:rFonts w:ascii="Times New Roman" w:hAnsi="Times New Roman"/>
          <w:sz w:val="24"/>
          <w:szCs w:val="24"/>
          <w:lang w:eastAsia="sl-SI"/>
        </w:rPr>
        <w:t xml:space="preserve"> </w:t>
      </w:r>
    </w:p>
    <w:p w:rsidR="00C4757A" w:rsidRDefault="00C4757A" w:rsidP="00C4757A">
      <w:pPr>
        <w:pStyle w:val="Brezrazmikov"/>
        <w:jc w:val="both"/>
        <w:rPr>
          <w:rFonts w:cs="Calibri"/>
          <w:b/>
          <w:lang w:eastAsia="sl-SI"/>
        </w:rPr>
      </w:pPr>
    </w:p>
    <w:p w:rsidR="00C4757A" w:rsidRDefault="00C4757A" w:rsidP="00C4757A">
      <w:pPr>
        <w:pStyle w:val="Brezrazmikov"/>
        <w:spacing w:line="360" w:lineRule="auto"/>
        <w:jc w:val="both"/>
        <w:rPr>
          <w:rFonts w:cs="Calibri"/>
          <w:b/>
          <w:lang w:eastAsia="sl-SI"/>
        </w:rPr>
      </w:pPr>
      <w:r>
        <w:rPr>
          <w:rFonts w:cs="Calibri"/>
          <w:b/>
          <w:lang w:eastAsia="sl-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757A" w:rsidRDefault="00C4757A" w:rsidP="00C4757A">
      <w:pPr>
        <w:pStyle w:val="Brezrazmikov"/>
        <w:jc w:val="both"/>
        <w:rPr>
          <w:rFonts w:cs="Calibri"/>
          <w:b/>
          <w:lang w:eastAsia="sl-SI"/>
        </w:rPr>
      </w:pPr>
      <w:r>
        <w:rPr>
          <w:rFonts w:cs="Calibri"/>
          <w:b/>
          <w:lang w:eastAsia="sl-SI"/>
        </w:rPr>
        <w:t>__________________________________________________________________________________</w:t>
      </w:r>
    </w:p>
    <w:p w:rsidR="00C4757A" w:rsidRPr="00C4757A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C4757A">
        <w:rPr>
          <w:rFonts w:cs="Calibri"/>
          <w:sz w:val="20"/>
          <w:szCs w:val="20"/>
          <w:lang w:eastAsia="sl-SI"/>
        </w:rPr>
        <w:t xml:space="preserve">Pobuda se utemelji z ustreznimi dokazili.  </w:t>
      </w:r>
      <w:proofErr w:type="spellStart"/>
      <w:r w:rsidRPr="00C4757A">
        <w:rPr>
          <w:rFonts w:cs="Calibri"/>
          <w:sz w:val="20"/>
          <w:szCs w:val="20"/>
          <w:lang w:eastAsia="sl-SI"/>
        </w:rPr>
        <w:t>Zaželjeno</w:t>
      </w:r>
      <w:proofErr w:type="spellEnd"/>
      <w:r w:rsidRPr="00C4757A">
        <w:rPr>
          <w:rFonts w:cs="Calibri"/>
          <w:sz w:val="20"/>
          <w:szCs w:val="20"/>
          <w:lang w:eastAsia="sl-SI"/>
        </w:rPr>
        <w:t xml:space="preserve"> je, da predlagani kandidati/</w:t>
      </w:r>
      <w:proofErr w:type="spellStart"/>
      <w:r w:rsidRPr="00C4757A">
        <w:rPr>
          <w:rFonts w:cs="Calibri"/>
          <w:sz w:val="20"/>
          <w:szCs w:val="20"/>
          <w:lang w:eastAsia="sl-SI"/>
        </w:rPr>
        <w:t>ke</w:t>
      </w:r>
      <w:proofErr w:type="spellEnd"/>
      <w:r w:rsidRPr="00C4757A">
        <w:rPr>
          <w:rFonts w:cs="Calibri"/>
          <w:sz w:val="20"/>
          <w:szCs w:val="20"/>
          <w:lang w:eastAsia="sl-SI"/>
        </w:rPr>
        <w:t xml:space="preserve"> predlogu za priznanje priložijo soglasje o strinjanju s podajo predloga (-v primeru, da je podan predlog za fizično osebo).</w:t>
      </w:r>
    </w:p>
    <w:p w:rsidR="00C4757A" w:rsidRDefault="00C4757A" w:rsidP="00C4757A">
      <w:pPr>
        <w:pStyle w:val="Brezrazmikov"/>
        <w:jc w:val="both"/>
        <w:rPr>
          <w:rFonts w:cs="Calibri"/>
          <w:lang w:eastAsia="sl-SI"/>
        </w:rPr>
      </w:pPr>
    </w:p>
    <w:p w:rsidR="00C4757A" w:rsidRDefault="00C4757A" w:rsidP="00C4757A">
      <w:pPr>
        <w:pStyle w:val="Brezrazmikov"/>
        <w:jc w:val="both"/>
        <w:rPr>
          <w:rFonts w:cs="Calibri"/>
          <w:lang w:eastAsia="sl-SI"/>
        </w:rPr>
      </w:pPr>
      <w:r>
        <w:rPr>
          <w:rFonts w:cs="Calibri"/>
          <w:lang w:eastAsia="sl-SI"/>
        </w:rPr>
        <w:tab/>
      </w:r>
      <w:r>
        <w:rPr>
          <w:rFonts w:cs="Calibri"/>
          <w:lang w:eastAsia="sl-SI"/>
        </w:rPr>
        <w:tab/>
      </w:r>
      <w:r>
        <w:rPr>
          <w:rFonts w:cs="Calibri"/>
          <w:lang w:eastAsia="sl-SI"/>
        </w:rPr>
        <w:tab/>
      </w:r>
      <w:r>
        <w:rPr>
          <w:rFonts w:cs="Calibri"/>
          <w:lang w:eastAsia="sl-SI"/>
        </w:rPr>
        <w:tab/>
      </w:r>
      <w:r>
        <w:rPr>
          <w:rFonts w:cs="Calibri"/>
          <w:lang w:eastAsia="sl-SI"/>
        </w:rPr>
        <w:tab/>
      </w:r>
      <w:r>
        <w:rPr>
          <w:rFonts w:cs="Calibri"/>
          <w:lang w:eastAsia="sl-SI"/>
        </w:rPr>
        <w:tab/>
      </w:r>
      <w:r>
        <w:rPr>
          <w:rFonts w:cs="Calibri"/>
          <w:lang w:eastAsia="sl-SI"/>
        </w:rPr>
        <w:tab/>
        <w:t>______________________________</w:t>
      </w:r>
    </w:p>
    <w:p w:rsidR="00C4757A" w:rsidRDefault="00C4757A" w:rsidP="00C4757A">
      <w:pPr>
        <w:pStyle w:val="Brezrazmikov"/>
        <w:jc w:val="both"/>
        <w:rPr>
          <w:rFonts w:cs="Calibri"/>
          <w:lang w:eastAsia="sl-SI"/>
        </w:rPr>
      </w:pPr>
      <w:r>
        <w:rPr>
          <w:rFonts w:cs="Calibri"/>
          <w:lang w:eastAsia="sl-SI"/>
        </w:rPr>
        <w:tab/>
      </w:r>
      <w:r>
        <w:rPr>
          <w:rFonts w:cs="Calibri"/>
          <w:lang w:eastAsia="sl-SI"/>
        </w:rPr>
        <w:tab/>
      </w:r>
      <w:r>
        <w:rPr>
          <w:rFonts w:cs="Calibri"/>
          <w:lang w:eastAsia="sl-SI"/>
        </w:rPr>
        <w:tab/>
      </w:r>
      <w:r>
        <w:rPr>
          <w:rFonts w:cs="Calibri"/>
          <w:lang w:eastAsia="sl-SI"/>
        </w:rPr>
        <w:tab/>
      </w:r>
      <w:r>
        <w:rPr>
          <w:rFonts w:cs="Calibri"/>
          <w:lang w:eastAsia="sl-SI"/>
        </w:rPr>
        <w:tab/>
      </w:r>
      <w:r>
        <w:rPr>
          <w:rFonts w:cs="Calibri"/>
          <w:lang w:eastAsia="sl-SI"/>
        </w:rPr>
        <w:tab/>
      </w:r>
      <w:r>
        <w:rPr>
          <w:rFonts w:cs="Calibri"/>
          <w:lang w:eastAsia="sl-SI"/>
        </w:rPr>
        <w:tab/>
        <w:t>(podpis / žig vlagatelja (pravna oseba)</w:t>
      </w:r>
    </w:p>
    <w:p w:rsidR="00C4757A" w:rsidRDefault="00C4757A" w:rsidP="00C4757A">
      <w:pPr>
        <w:pStyle w:val="Brezrazmikov"/>
        <w:jc w:val="both"/>
        <w:rPr>
          <w:rFonts w:cs="Calibri"/>
          <w:lang w:eastAsia="sl-SI"/>
        </w:rPr>
      </w:pPr>
      <w:r>
        <w:rPr>
          <w:rFonts w:cs="Calibri"/>
          <w:lang w:eastAsia="sl-SI"/>
        </w:rPr>
        <w:t>Priloga:</w:t>
      </w:r>
      <w:r w:rsidRPr="007714E6">
        <w:rPr>
          <w:rFonts w:cs="Calibri"/>
          <w:lang w:eastAsia="sl-SI"/>
        </w:rPr>
        <w:t xml:space="preserve"> </w:t>
      </w:r>
      <w:r>
        <w:rPr>
          <w:rFonts w:cs="Calibri"/>
          <w:lang w:eastAsia="sl-SI"/>
        </w:rPr>
        <w:t>-</w:t>
      </w:r>
      <w:r w:rsidRPr="007714E6">
        <w:rPr>
          <w:rFonts w:cs="Calibri"/>
          <w:lang w:eastAsia="sl-SI"/>
        </w:rPr>
        <w:t>kriteri</w:t>
      </w:r>
      <w:r>
        <w:rPr>
          <w:rFonts w:cs="Calibri"/>
          <w:lang w:eastAsia="sl-SI"/>
        </w:rPr>
        <w:t>ji za podelitev priznanja.</w:t>
      </w:r>
    </w:p>
    <w:p w:rsidR="0098586C" w:rsidRPr="0098586C" w:rsidRDefault="00C4757A" w:rsidP="0098586C">
      <w:pPr>
        <w:pStyle w:val="Brezrazmikov"/>
        <w:jc w:val="both"/>
        <w:rPr>
          <w:rFonts w:cs="Calibri"/>
          <w:b/>
          <w:u w:val="single"/>
          <w:lang w:eastAsia="sl-SI"/>
        </w:rPr>
      </w:pPr>
      <w:r w:rsidRPr="006874FF">
        <w:rPr>
          <w:rFonts w:cs="Calibri"/>
          <w:b/>
          <w:lang w:eastAsia="sl-SI"/>
        </w:rPr>
        <w:lastRenderedPageBreak/>
        <w:t>Kriteriji za podelitev priznanj</w:t>
      </w:r>
      <w:r>
        <w:rPr>
          <w:rFonts w:cs="Calibri"/>
          <w:b/>
          <w:lang w:eastAsia="sl-SI"/>
        </w:rPr>
        <w:t xml:space="preserve">  -  </w:t>
      </w:r>
      <w:r w:rsidRPr="00760DEC">
        <w:rPr>
          <w:rFonts w:cs="Calibri"/>
          <w:b/>
          <w:u w:val="single"/>
          <w:lang w:eastAsia="sl-SI"/>
        </w:rPr>
        <w:t>iz Pravilnika o priznanjih Občine Juršinci</w:t>
      </w:r>
      <w:r w:rsidR="0098586C">
        <w:rPr>
          <w:rFonts w:cs="Calibri"/>
          <w:b/>
          <w:u w:val="single"/>
          <w:lang w:eastAsia="sl-SI"/>
        </w:rPr>
        <w:t>:</w:t>
      </w:r>
    </w:p>
    <w:p w:rsidR="0098586C" w:rsidRPr="0098586C" w:rsidRDefault="0098586C" w:rsidP="0098586C">
      <w:pPr>
        <w:pStyle w:val="Brezrazmikov"/>
        <w:rPr>
          <w:rFonts w:cs="Calibri"/>
          <w:sz w:val="20"/>
          <w:szCs w:val="20"/>
          <w:lang w:eastAsia="sl-SI"/>
        </w:rPr>
      </w:pPr>
      <w:hyperlink r:id="rId5" w:history="1">
        <w:r w:rsidRPr="0098586C">
          <w:rPr>
            <w:rStyle w:val="Hiperpovezava"/>
            <w:rFonts w:cs="Calibri"/>
            <w:sz w:val="20"/>
            <w:szCs w:val="20"/>
            <w:lang w:eastAsia="sl-SI"/>
          </w:rPr>
          <w:t>https://www.lex-localis.info/KatalogInformacij/VsebinaDokumenta.aspx?SectionID=9d3b32b1-c037-40ea-9676-39a4985befb4</w:t>
        </w:r>
      </w:hyperlink>
    </w:p>
    <w:p w:rsidR="0098586C" w:rsidRPr="00BC1158" w:rsidRDefault="0098586C" w:rsidP="0098586C">
      <w:pPr>
        <w:pStyle w:val="Brezrazmikov"/>
        <w:rPr>
          <w:rFonts w:cs="Calibri"/>
          <w:lang w:eastAsia="sl-SI"/>
        </w:rPr>
      </w:pP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760DEC">
        <w:rPr>
          <w:rFonts w:cs="Calibri"/>
          <w:sz w:val="20"/>
          <w:szCs w:val="20"/>
          <w:lang w:eastAsia="sl-SI"/>
        </w:rPr>
        <w:t>Pri obravnavi posameznega predloga upošteva komisija določila iz Pravilnika o priznanjih Občine Juršinci, z oceno, ali gre za delo oziroma za dejanja, ki imajo poseben pomen za občino in pomembno prispevajo k razvoju, večanju ugleda in uveljavljanju občine v širšem prostoru. Zlasti v primerih, ko je podanih več predlogov kot je število razpisanih priznanj, določi komisija njihovo pomembnost po naslednjih kriterijih:</w:t>
      </w: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98586C">
        <w:rPr>
          <w:rFonts w:cs="Calibri"/>
          <w:b/>
          <w:sz w:val="20"/>
          <w:szCs w:val="20"/>
          <w:lang w:eastAsia="sl-SI"/>
        </w:rPr>
        <w:t>1.</w:t>
      </w:r>
      <w:r w:rsidRPr="00760DEC">
        <w:rPr>
          <w:rFonts w:cs="Calibri"/>
          <w:sz w:val="20"/>
          <w:szCs w:val="20"/>
          <w:lang w:eastAsia="sl-SI"/>
        </w:rPr>
        <w:t xml:space="preserve"> Posamezniku se lahko podeli priznanje za življenjsko delo, če je bil vsaj dve desetletji pomembno vpet v dogajanja in dejavnosti v občini, ki so bistveno vplivala na njen razvoj, ali je v tem časovnem obdobju s svojim vrhunskim delom na področju gospodarstva, znanosti, umetnosti, kulture, humanitarnih dejavnosti in podobno pomembno pripeval k ugledu, razvoju ali promociji občine. Pomemben delež k ugledu občine predstavljajo tudi državna in regijska priznanja ter priznanja mednarodnih institucij, ki jih je posameznik prejel za uspehe na svojem področju dela.</w:t>
      </w: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98586C">
        <w:rPr>
          <w:rFonts w:cs="Calibri"/>
          <w:b/>
          <w:sz w:val="20"/>
          <w:szCs w:val="20"/>
          <w:lang w:eastAsia="sl-SI"/>
        </w:rPr>
        <w:t>2</w:t>
      </w:r>
      <w:r w:rsidRPr="00760DEC">
        <w:rPr>
          <w:rFonts w:cs="Calibri"/>
          <w:sz w:val="20"/>
          <w:szCs w:val="20"/>
          <w:lang w:eastAsia="sl-SI"/>
        </w:rPr>
        <w:t>. Posameznikom ter podjetjem, organizacijam, skupnostim, društvom in skupinam ljudi se lahko podeli priznanje za večletno dejavnost, če so s svojim delom in udejstvovanjem več let pomembno vplivali na razvoj občine ali so v tem časovnem obdobju zaradi svojih vrhunskih rezultatov prispevali pomemben delež k njenemu ugledu. Pomemben delež k ugledu občine predstavljajo tudi državna in regijska priznanja ter priznanja mednarodnih institucij, ki jih posameznik ali organizacija prejme za uspehe na svojem področju dela.</w:t>
      </w: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98586C">
        <w:rPr>
          <w:rFonts w:cs="Calibri"/>
          <w:b/>
          <w:sz w:val="20"/>
          <w:szCs w:val="20"/>
          <w:lang w:eastAsia="sl-SI"/>
        </w:rPr>
        <w:t>3.</w:t>
      </w:r>
      <w:r w:rsidRPr="00760DEC">
        <w:rPr>
          <w:rFonts w:cs="Calibri"/>
          <w:sz w:val="20"/>
          <w:szCs w:val="20"/>
          <w:lang w:eastAsia="sl-SI"/>
        </w:rPr>
        <w:t xml:space="preserve"> Posameznikom ter podjetjem, organizacijam, skupnostim, društvom in skupinam ljudi se lahko podeli priznanje za pomembne dosežke v preteklem letu, če so s svojim delom ali z doseženim rezultatom pomembno prispevali k uveljavljanju in ugledu občine. Pomemben delež k ugledu občine predstavljajo tudi državna in regijska priznanja ter priznanja mednarodnih institucij, ki jih posameznik ali organizacija prejme za uspehe na svojem področju dela.</w:t>
      </w: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bookmarkStart w:id="0" w:name="_GoBack"/>
      <w:bookmarkEnd w:id="0"/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98586C">
        <w:rPr>
          <w:rFonts w:cs="Calibri"/>
          <w:b/>
          <w:sz w:val="20"/>
          <w:szCs w:val="20"/>
          <w:lang w:eastAsia="sl-SI"/>
        </w:rPr>
        <w:t>4.</w:t>
      </w:r>
      <w:r w:rsidRPr="00760DEC">
        <w:rPr>
          <w:rFonts w:cs="Calibri"/>
          <w:sz w:val="20"/>
          <w:szCs w:val="20"/>
          <w:lang w:eastAsia="sl-SI"/>
        </w:rPr>
        <w:t xml:space="preserve"> Prispevek k razvoju občine se točkuje po naslednjih merilih:</w:t>
      </w: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760DEC">
        <w:rPr>
          <w:rFonts w:cs="Calibri"/>
          <w:sz w:val="20"/>
          <w:szCs w:val="20"/>
          <w:lang w:eastAsia="sl-SI"/>
        </w:rPr>
        <w:t>- 1. sklop: velik prispevek k razvoju občine 1 – 4 točke</w:t>
      </w: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760DEC">
        <w:rPr>
          <w:rFonts w:cs="Calibri"/>
          <w:sz w:val="20"/>
          <w:szCs w:val="20"/>
          <w:lang w:eastAsia="sl-SI"/>
        </w:rPr>
        <w:t>- 2. sklop: zelo velik prispevek k razvoju občine 5 – 7 točk</w:t>
      </w: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760DEC">
        <w:rPr>
          <w:rFonts w:cs="Calibri"/>
          <w:sz w:val="20"/>
          <w:szCs w:val="20"/>
          <w:lang w:eastAsia="sl-SI"/>
        </w:rPr>
        <w:t>- 3. sklop: izjemen prispevek k razvoju občine 8 – 10 točk</w:t>
      </w: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98586C">
        <w:rPr>
          <w:rFonts w:cs="Calibri"/>
          <w:b/>
          <w:sz w:val="20"/>
          <w:szCs w:val="20"/>
          <w:lang w:eastAsia="sl-SI"/>
        </w:rPr>
        <w:t>5.</w:t>
      </w:r>
      <w:r w:rsidRPr="00760DEC">
        <w:rPr>
          <w:rFonts w:cs="Calibri"/>
          <w:sz w:val="20"/>
          <w:szCs w:val="20"/>
          <w:lang w:eastAsia="sl-SI"/>
        </w:rPr>
        <w:t xml:space="preserve"> Prispevek k ugledu občine se točkuje po naslednjih merilih:</w:t>
      </w: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760DEC">
        <w:rPr>
          <w:rFonts w:cs="Calibri"/>
          <w:sz w:val="20"/>
          <w:szCs w:val="20"/>
          <w:lang w:eastAsia="sl-SI"/>
        </w:rPr>
        <w:t>- 1. sklop: promocija občine v okviru regije 1 – 4 točke</w:t>
      </w: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760DEC">
        <w:rPr>
          <w:rFonts w:cs="Calibri"/>
          <w:sz w:val="20"/>
          <w:szCs w:val="20"/>
          <w:lang w:eastAsia="sl-SI"/>
        </w:rPr>
        <w:t>- 2. sklop: promocija občine v okviru države 5 – 7 točk</w:t>
      </w: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760DEC">
        <w:rPr>
          <w:rFonts w:cs="Calibri"/>
          <w:sz w:val="20"/>
          <w:szCs w:val="20"/>
          <w:lang w:eastAsia="sl-SI"/>
        </w:rPr>
        <w:t>- 3. sklop: promocija občine v tujini 8 – 10 točk</w:t>
      </w: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98586C">
        <w:rPr>
          <w:rFonts w:cs="Calibri"/>
          <w:b/>
          <w:sz w:val="20"/>
          <w:szCs w:val="20"/>
          <w:lang w:eastAsia="sl-SI"/>
        </w:rPr>
        <w:t>6</w:t>
      </w:r>
      <w:r w:rsidRPr="00760DEC">
        <w:rPr>
          <w:rFonts w:cs="Calibri"/>
          <w:sz w:val="20"/>
          <w:szCs w:val="20"/>
          <w:lang w:eastAsia="sl-SI"/>
        </w:rPr>
        <w:t>. Posamezni uspehi, rezultati in dosežki med letom se točkujejo po naslednjih merilih:</w:t>
      </w: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760DEC">
        <w:rPr>
          <w:rFonts w:cs="Calibri"/>
          <w:sz w:val="20"/>
          <w:szCs w:val="20"/>
          <w:lang w:eastAsia="sl-SI"/>
        </w:rPr>
        <w:t>- 1. sklop: rezultat oziroma dosežek ima regionalni pomen 1 – 4 točke</w:t>
      </w: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760DEC">
        <w:rPr>
          <w:rFonts w:cs="Calibri"/>
          <w:sz w:val="20"/>
          <w:szCs w:val="20"/>
          <w:lang w:eastAsia="sl-SI"/>
        </w:rPr>
        <w:t>- 2. sklop: rezultat oziroma dosežek ima državni pomen 5 – 7 točk</w:t>
      </w: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760DEC">
        <w:rPr>
          <w:rFonts w:cs="Calibri"/>
          <w:sz w:val="20"/>
          <w:szCs w:val="20"/>
          <w:lang w:eastAsia="sl-SI"/>
        </w:rPr>
        <w:t>- 3. sklop: rezultat oziroma dosežek ima mednarodni pomen 8 – 10 točk</w:t>
      </w: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98586C">
        <w:rPr>
          <w:rFonts w:cs="Calibri"/>
          <w:b/>
          <w:sz w:val="20"/>
          <w:szCs w:val="20"/>
          <w:lang w:eastAsia="sl-SI"/>
        </w:rPr>
        <w:t>7</w:t>
      </w:r>
      <w:r w:rsidRPr="00760DEC">
        <w:rPr>
          <w:rFonts w:cs="Calibri"/>
          <w:sz w:val="20"/>
          <w:szCs w:val="20"/>
          <w:lang w:eastAsia="sl-SI"/>
        </w:rPr>
        <w:t>. Točkovanje dolžine udejstvovanja na področjih, ki vplivajo na ugled in prepoznavnost občine (ne velja za častnega občana, kjer je pogoj 20 letno udejstvovanje):</w:t>
      </w: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760DEC">
        <w:rPr>
          <w:rFonts w:cs="Calibri"/>
          <w:sz w:val="20"/>
          <w:szCs w:val="20"/>
          <w:lang w:eastAsia="sl-SI"/>
        </w:rPr>
        <w:t>- 3 do 5 let – 1 točka</w:t>
      </w: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760DEC">
        <w:rPr>
          <w:rFonts w:cs="Calibri"/>
          <w:sz w:val="20"/>
          <w:szCs w:val="20"/>
          <w:lang w:eastAsia="sl-SI"/>
        </w:rPr>
        <w:t>- 5-10 let – 2 točki</w:t>
      </w: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760DEC">
        <w:rPr>
          <w:rFonts w:cs="Calibri"/>
          <w:sz w:val="20"/>
          <w:szCs w:val="20"/>
          <w:lang w:eastAsia="sl-SI"/>
        </w:rPr>
        <w:t>- 10 in več let – 3 točke</w:t>
      </w: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760DEC">
        <w:rPr>
          <w:rFonts w:cs="Calibri"/>
          <w:sz w:val="20"/>
          <w:szCs w:val="20"/>
          <w:lang w:eastAsia="sl-SI"/>
        </w:rPr>
        <w:t>Za podelitev naziva častnega občana mora predlog zadostiti kriterijem in doseči pri točkovanju n</w:t>
      </w:r>
      <w:r>
        <w:rPr>
          <w:rFonts w:cs="Calibri"/>
          <w:sz w:val="20"/>
          <w:szCs w:val="20"/>
          <w:lang w:eastAsia="sl-SI"/>
        </w:rPr>
        <w:t>a osnovi meril najmanj 15 točk.</w:t>
      </w: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760DEC">
        <w:rPr>
          <w:rFonts w:cs="Calibri"/>
          <w:sz w:val="20"/>
          <w:szCs w:val="20"/>
          <w:lang w:eastAsia="sl-SI"/>
        </w:rPr>
        <w:t>Za podelitev Zlatega grba mora predlog zadostiti kriterijem in doseči pri točkovanju na osnovi meril na</w:t>
      </w:r>
      <w:r>
        <w:rPr>
          <w:rFonts w:cs="Calibri"/>
          <w:sz w:val="20"/>
          <w:szCs w:val="20"/>
          <w:lang w:eastAsia="sl-SI"/>
        </w:rPr>
        <w:t>jmanj 13 točk.</w:t>
      </w: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760DEC">
        <w:rPr>
          <w:rFonts w:cs="Calibri"/>
          <w:sz w:val="20"/>
          <w:szCs w:val="20"/>
          <w:lang w:eastAsia="sl-SI"/>
        </w:rPr>
        <w:t>Za podelitev Srebrnega grba mora predlog zadostiti kriterijem in doseči pri točkovanju n</w:t>
      </w:r>
      <w:r>
        <w:rPr>
          <w:rFonts w:cs="Calibri"/>
          <w:sz w:val="20"/>
          <w:szCs w:val="20"/>
          <w:lang w:eastAsia="sl-SI"/>
        </w:rPr>
        <w:t>a osnovi meril najmanj 12 točk.</w:t>
      </w: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760DEC">
        <w:rPr>
          <w:rFonts w:cs="Calibri"/>
          <w:sz w:val="20"/>
          <w:szCs w:val="20"/>
          <w:lang w:eastAsia="sl-SI"/>
        </w:rPr>
        <w:t>Za podelitev Bronastega grba mora predlog zadostiti kriterijem in doseči pri točkovanju na osnovi meril najmanj 11 točk.</w:t>
      </w: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760DEC">
        <w:rPr>
          <w:rFonts w:cs="Calibri"/>
          <w:sz w:val="20"/>
          <w:szCs w:val="20"/>
          <w:lang w:eastAsia="sl-SI"/>
        </w:rPr>
        <w:t>Društva lahko prejmejo priznanje za dolgotrajno delo najpogosteje vsakih 10 let.</w:t>
      </w:r>
    </w:p>
    <w:p w:rsidR="00C4757A" w:rsidRPr="00760DEC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760DEC">
        <w:rPr>
          <w:rFonts w:cs="Calibri"/>
          <w:sz w:val="20"/>
          <w:szCs w:val="20"/>
          <w:lang w:eastAsia="sl-SI"/>
        </w:rPr>
        <w:t>Za isti dosežek lahko prejme posameznik ali or</w:t>
      </w:r>
      <w:r>
        <w:rPr>
          <w:rFonts w:cs="Calibri"/>
          <w:sz w:val="20"/>
          <w:szCs w:val="20"/>
          <w:lang w:eastAsia="sl-SI"/>
        </w:rPr>
        <w:t>ganizacija priznanje le enkrat.</w:t>
      </w:r>
    </w:p>
    <w:p w:rsidR="003E246D" w:rsidRPr="00C4757A" w:rsidRDefault="00C4757A" w:rsidP="00C4757A">
      <w:pPr>
        <w:pStyle w:val="Brezrazmikov"/>
        <w:jc w:val="both"/>
        <w:rPr>
          <w:rFonts w:cs="Calibri"/>
          <w:sz w:val="20"/>
          <w:szCs w:val="20"/>
          <w:lang w:eastAsia="sl-SI"/>
        </w:rPr>
      </w:pPr>
      <w:r w:rsidRPr="00760DEC">
        <w:rPr>
          <w:rFonts w:cs="Calibri"/>
          <w:sz w:val="20"/>
          <w:szCs w:val="20"/>
          <w:lang w:eastAsia="sl-SI"/>
        </w:rPr>
        <w:t>V primeru, da je priznanje podeljeno za isti dosežek več prejemnikom, prejme priznanje vsak od njih.</w:t>
      </w:r>
    </w:p>
    <w:sectPr w:rsidR="003E246D" w:rsidRPr="00C475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E2F99"/>
    <w:multiLevelType w:val="hybridMultilevel"/>
    <w:tmpl w:val="22AA54D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A67C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5232FB"/>
    <w:multiLevelType w:val="hybridMultilevel"/>
    <w:tmpl w:val="093801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F6002C"/>
    <w:multiLevelType w:val="hybridMultilevel"/>
    <w:tmpl w:val="78468D9C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57A"/>
    <w:rsid w:val="003E246D"/>
    <w:rsid w:val="0098586C"/>
    <w:rsid w:val="00C4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F584D"/>
  <w15:chartTrackingRefBased/>
  <w15:docId w15:val="{B1AAC619-57FD-451B-A6E6-AC5C83E4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47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C4757A"/>
    <w:rPr>
      <w:color w:val="0563C1" w:themeColor="hyperlink"/>
      <w:u w:val="single"/>
    </w:rPr>
  </w:style>
  <w:style w:type="paragraph" w:styleId="Brezrazmikov">
    <w:name w:val="No Spacing"/>
    <w:uiPriority w:val="1"/>
    <w:qFormat/>
    <w:rsid w:val="00C4757A"/>
    <w:pPr>
      <w:spacing w:after="0" w:line="240" w:lineRule="auto"/>
    </w:pPr>
    <w:rPr>
      <w:rFonts w:ascii="Calibri" w:eastAsia="Calibri" w:hAnsi="Calibri" w:cs="Times New Roman"/>
    </w:rPr>
  </w:style>
  <w:style w:type="character" w:styleId="SledenaHiperpovezava">
    <w:name w:val="FollowedHyperlink"/>
    <w:basedOn w:val="Privzetapisavaodstavka"/>
    <w:uiPriority w:val="99"/>
    <w:semiHidden/>
    <w:unhideWhenUsed/>
    <w:rsid w:val="00C4757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lex-localis.info/KatalogInformacij/VsebinaDokumenta.aspx?SectionID=9d3b32b1-c037-40ea-9676-39a4985befb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Šmigoc</dc:creator>
  <cp:keywords/>
  <dc:description/>
  <cp:lastModifiedBy>Nataša Šmigoc</cp:lastModifiedBy>
  <cp:revision>2</cp:revision>
  <cp:lastPrinted>2025-04-17T11:44:00Z</cp:lastPrinted>
  <dcterms:created xsi:type="dcterms:W3CDTF">2025-04-17T11:42:00Z</dcterms:created>
  <dcterms:modified xsi:type="dcterms:W3CDTF">2025-04-17T12:34:00Z</dcterms:modified>
</cp:coreProperties>
</file>